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2D5" w:rsidRPr="003A42D5" w:rsidRDefault="003A42D5" w:rsidP="003A42D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</w:t>
      </w:r>
      <w:r w:rsidRPr="003A42D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ЕКОМЕНДАЦИИ ДЛЯ СИСТЕМЫ ОБРАЗОВАНИЯ САМАРСКОЙ ОБЛАСТИ</w:t>
      </w:r>
    </w:p>
    <w:p w:rsidR="003A42D5" w:rsidRPr="003A42D5" w:rsidRDefault="003A42D5" w:rsidP="003A42D5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A42D5" w:rsidRPr="003A42D5" w:rsidRDefault="003A42D5" w:rsidP="003A42D5">
      <w:pPr>
        <w:keepNext/>
        <w:keepLines/>
        <w:numPr>
          <w:ilvl w:val="1"/>
          <w:numId w:val="2"/>
        </w:numPr>
        <w:tabs>
          <w:tab w:val="left" w:pos="432"/>
        </w:tabs>
        <w:spacing w:before="200" w:after="0" w:line="240" w:lineRule="auto"/>
        <w:ind w:firstLine="277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4"/>
          <w:lang w:val="x-none" w:eastAsia="ru-RU"/>
        </w:rPr>
      </w:pPr>
      <w:r w:rsidRPr="003A42D5">
        <w:rPr>
          <w:rFonts w:ascii="Times New Roman" w:eastAsia="SimSun" w:hAnsi="Times New Roman" w:cs="Times New Roman"/>
          <w:b/>
          <w:bCs/>
          <w:sz w:val="28"/>
          <w:szCs w:val="24"/>
          <w:lang w:val="x-none" w:eastAsia="ru-RU"/>
        </w:rPr>
        <w:t>Рекомендации по совершенствованию организации и методики преподавания предмета в</w:t>
      </w:r>
      <w:r w:rsidRPr="003A42D5">
        <w:rPr>
          <w:rFonts w:ascii="Times New Roman" w:eastAsia="SimSu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A42D5">
        <w:rPr>
          <w:rFonts w:ascii="Times New Roman" w:eastAsia="SimSun" w:hAnsi="Times New Roman" w:cs="Times New Roman"/>
          <w:b/>
          <w:bCs/>
          <w:sz w:val="28"/>
          <w:szCs w:val="24"/>
          <w:lang w:val="x-none" w:eastAsia="ru-RU"/>
        </w:rPr>
        <w:t>Самарской области на основе выявленных типичных затруднений и ошибок</w:t>
      </w:r>
    </w:p>
    <w:p w:rsidR="003A42D5" w:rsidRPr="003A42D5" w:rsidRDefault="003A42D5" w:rsidP="003A42D5">
      <w:pPr>
        <w:keepNext/>
        <w:keepLines/>
        <w:numPr>
          <w:ilvl w:val="2"/>
          <w:numId w:val="2"/>
        </w:numPr>
        <w:tabs>
          <w:tab w:val="left" w:pos="432"/>
        </w:tabs>
        <w:spacing w:before="200" w:after="0" w:line="240" w:lineRule="auto"/>
        <w:ind w:left="0" w:firstLine="709"/>
        <w:outlineLvl w:val="2"/>
        <w:rPr>
          <w:rFonts w:ascii="Times New Roman" w:eastAsia="SimSun" w:hAnsi="Times New Roman" w:cs="Times New Roman"/>
          <w:bCs/>
          <w:sz w:val="28"/>
          <w:szCs w:val="28"/>
          <w:lang w:val="x-none" w:eastAsia="ru-RU"/>
        </w:rPr>
      </w:pPr>
      <w:r w:rsidRPr="003A42D5">
        <w:rPr>
          <w:rFonts w:ascii="Times New Roman" w:eastAsia="SimSun" w:hAnsi="Times New Roman" w:cs="Times New Roman"/>
          <w:bCs/>
          <w:sz w:val="28"/>
          <w:szCs w:val="28"/>
          <w:lang w:val="x-none" w:eastAsia="ru-RU"/>
        </w:rPr>
        <w:t>…по совершенствованию преподавания учебного предмета всем обучающимся</w:t>
      </w:r>
    </w:p>
    <w:p w:rsidR="003A42D5" w:rsidRPr="003A42D5" w:rsidRDefault="003A42D5" w:rsidP="003A42D5">
      <w:pPr>
        <w:tabs>
          <w:tab w:val="left" w:pos="432"/>
        </w:tabs>
        <w:spacing w:after="0" w:line="240" w:lineRule="auto"/>
        <w:ind w:firstLine="277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3A42D5" w:rsidRPr="003A42D5" w:rsidRDefault="003A42D5" w:rsidP="003A42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Учителям</w:t>
      </w:r>
    </w:p>
    <w:p w:rsidR="003A42D5" w:rsidRPr="003A42D5" w:rsidRDefault="003A42D5" w:rsidP="003A42D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3A42D5" w:rsidRPr="003A42D5" w:rsidRDefault="003A42D5" w:rsidP="003A42D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</w:rPr>
        <w:t>Учителям немецкого языка, готовящим выпускников к сдаче ЕГЭ по немецкому языку, необходимо на уроках обращать больше внимания на следующие виды речевой деятельности, являющиеся объектами контроля ЕГЭ: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полным пониманием запрашиваемой информации в прослушанном тексте;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- чтение с полным (детальным) пониманием информации.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Необходимо совершенствовать у учащихся навыки письменной речи, особенно сочинений, эссе, включая письменные продукты на основе стимула – с опорой на визуальную, табличную наглядность.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Особое внимание следует обратить на лексический навык – навык использования в контексте нужных лексических единиц, для чего больше внимания необходимо уделять как выполнению большего количества языковых упражнений, направленных на формирование лексического навыка, так и выполнению заданий на использование лексики в контексте.</w:t>
      </w:r>
      <w:r w:rsidRPr="003A42D5">
        <w:rPr>
          <w:rFonts w:ascii="Times New Roman" w:eastAsia="Calibri" w:hAnsi="Times New Roman" w:cs="Times New Roman"/>
          <w:sz w:val="28"/>
          <w:szCs w:val="28"/>
          <w:highlight w:val="green"/>
          <w:u w:val="single"/>
          <w:lang w:eastAsia="ru-RU"/>
        </w:rPr>
        <w:t xml:space="preserve"> 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Требуется проведение занятий, направленных на развитие навыков анализа текста и выделения ключевых лексических единиц в контексте.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Следует работать над преодолением межъязыковой интерференции, для этого рекомендуется проведение специальных уроков, направленных на осознание различий между родным и иностранным языками, что поможет уменьшить влияние родного языка на выбор лексических единиц.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Внимания требуют и такие грамматические темы, как «Склонение имен существительных (слабое склонение)», «Спряжение сильных и модальных глаголов», «Склонение имен прилагательных», «Порядок слов в сложноподчиненных предложениях различных типов», «Использование частицы </w:t>
      </w:r>
      <w:proofErr w:type="spellStart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zu</w:t>
      </w:r>
      <w:proofErr w:type="spellEnd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Для формирования и развития навыков правильного употребления лексико-грамматических единиц рекомендуется разработать систему упражнений, в которую следует включить: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Упражнение на дифференциацию и идентификацию: 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1) Определите слова, относящиеся к одной модели;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2) Сгруппируйте слова по указанному признаку;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3) Подберите антонимы/синонимы.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2. Имитация с преобразованием: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1) Ответьте на вопросы, придерживаясь модели.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3. Развитие словообразовательной и контекстуальной догадки: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1) Определите значение незнакомых слов, образованных от известных аффиксов;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2) Догадайтесь о значении интернациональных слов;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3) Догадайтесь о значении глаголов одного концепта;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4) Выясните, какие слова могут сочетаться с этими глаголами и пр.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205891881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Необходима регулярная практика: введение в учебный процесс регулярных тестов и заданий, аналогичных формату ЕГЭ, что позволит учащимся привыкнуть к типам заданий и улучшить свои результаты.</w:t>
      </w:r>
    </w:p>
    <w:bookmarkEnd w:id="0"/>
    <w:p w:rsidR="003A42D5" w:rsidRPr="003A42D5" w:rsidRDefault="003A42D5" w:rsidP="003A42D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регионального форума работников системы общего образования «Повышение качества образования эффективные управленческие и педагогические практики» организовать работу секции учителей иностранных языков, включив в повестку анализ результатов ЕГЭ, эффективные методы развития навыков чтения, коммуникативный метод обучения лексике и грамматике в контексте заданий, вызвавших наибольшие затруднения у обучающихся; обобщить и транслировать опыт успешных практик по организации внеурочной и самостоятельной работы обучающихся по немецкому языку,</w:t>
      </w:r>
      <w:r w:rsidRPr="003A42D5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обеспечивших высокое качество образования по предмету; организовать проведение региональных </w:t>
      </w:r>
      <w:proofErr w:type="spellStart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вебинаров</w:t>
      </w:r>
      <w:proofErr w:type="spellEnd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проблемным вопросам ЕГЭ в рамках «предметной вертикали» - организации методического сопровождения учителей немецкого языка с привлечением ведущих специалистов, преподавателей профильных кафедр СГСПУ, предлагаемые темы: развитие диалогической речи; особенности создания развёрнутого письменного высказывания с элементами рассуждения на основе таблицы/диаграммы.</w:t>
      </w:r>
    </w:p>
    <w:p w:rsidR="003A42D5" w:rsidRPr="003A42D5" w:rsidRDefault="003A42D5" w:rsidP="003A42D5">
      <w:pPr>
        <w:keepNext/>
        <w:keepLines/>
        <w:numPr>
          <w:ilvl w:val="2"/>
          <w:numId w:val="2"/>
        </w:numPr>
        <w:spacing w:before="200" w:after="240" w:line="240" w:lineRule="auto"/>
        <w:ind w:left="0" w:firstLine="709"/>
        <w:outlineLvl w:val="2"/>
        <w:rPr>
          <w:rFonts w:ascii="Times New Roman" w:eastAsia="SimSun" w:hAnsi="Times New Roman" w:cs="Times New Roman"/>
          <w:sz w:val="28"/>
          <w:szCs w:val="28"/>
          <w:lang w:val="x-none" w:eastAsia="ru-RU"/>
        </w:rPr>
      </w:pPr>
      <w:r w:rsidRPr="003A42D5">
        <w:rPr>
          <w:rFonts w:ascii="Times New Roman" w:eastAsia="SimSun" w:hAnsi="Times New Roman" w:cs="Times New Roman"/>
          <w:sz w:val="28"/>
          <w:szCs w:val="28"/>
          <w:lang w:val="x-none" w:eastAsia="ru-RU"/>
        </w:rPr>
        <w:t>…по организации дифференцированного обучения школьников с разным</w:t>
      </w:r>
      <w:r w:rsidRPr="003A42D5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3A42D5">
        <w:rPr>
          <w:rFonts w:ascii="Times New Roman" w:eastAsia="SimSun" w:hAnsi="Times New Roman" w:cs="Times New Roman"/>
          <w:sz w:val="28"/>
          <w:szCs w:val="28"/>
          <w:lang w:val="x-none" w:eastAsia="ru-RU"/>
        </w:rPr>
        <w:t xml:space="preserve"> уровн</w:t>
      </w:r>
      <w:r w:rsidRPr="003A42D5">
        <w:rPr>
          <w:rFonts w:ascii="Times New Roman" w:eastAsia="SimSun" w:hAnsi="Times New Roman" w:cs="Times New Roman"/>
          <w:sz w:val="28"/>
          <w:szCs w:val="28"/>
          <w:lang w:eastAsia="ru-RU"/>
        </w:rPr>
        <w:t>я</w:t>
      </w:r>
      <w:r w:rsidRPr="003A42D5">
        <w:rPr>
          <w:rFonts w:ascii="Times New Roman" w:eastAsia="SimSun" w:hAnsi="Times New Roman" w:cs="Times New Roman"/>
          <w:sz w:val="28"/>
          <w:szCs w:val="28"/>
          <w:lang w:val="x-none" w:eastAsia="ru-RU"/>
        </w:rPr>
        <w:t>м</w:t>
      </w:r>
      <w:r w:rsidRPr="003A42D5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3A42D5">
        <w:rPr>
          <w:rFonts w:ascii="Times New Roman" w:eastAsia="SimSun" w:hAnsi="Times New Roman" w:cs="Times New Roman"/>
          <w:sz w:val="28"/>
          <w:szCs w:val="28"/>
          <w:lang w:val="x-none" w:eastAsia="ru-RU"/>
        </w:rPr>
        <w:t xml:space="preserve"> предметной подготовки</w:t>
      </w:r>
    </w:p>
    <w:p w:rsidR="003A42D5" w:rsidRPr="003A42D5" w:rsidRDefault="003A42D5" w:rsidP="003A42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Учителям</w:t>
      </w:r>
    </w:p>
    <w:p w:rsidR="003A42D5" w:rsidRPr="003A42D5" w:rsidRDefault="003A42D5" w:rsidP="003A42D5">
      <w:pPr>
        <w:keepNext/>
        <w:keepLines/>
        <w:spacing w:before="100" w:beforeAutospacing="1"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ru-RU"/>
        </w:rPr>
      </w:pP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ru-RU"/>
        </w:rPr>
        <w:lastRenderedPageBreak/>
        <w:t>В целях повышения качества преподавания немецкого языка в общеобразовательных организациях Самарской области в 202</w:t>
      </w: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ru-RU"/>
        </w:rPr>
        <w:t>-202</w:t>
      </w: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ru-RU"/>
        </w:rPr>
        <w:t xml:space="preserve"> учебном году: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дифференцировать и индивидуализировать обучение, осуществляя контроль степени усвоения каждым учеником материала в объеме обязательного минимума;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использовать систему индивидуально-групповых занятий для учащихся с разными уровнями освоения немецкого языка;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учитывать индивидуальные особенности восприятия обучающимися информации и использовать соответствующие способы ее предъявления: текст, схема, опорная таблица, карточка, воспроизведение схемы по памяти, яркие примеры и т.д.;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 изучении немецкого языка на углубленном уровне следует обратить внимание на вопросы, связанные с обучением лексике и грамматике высокого уровня (С1);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дополнением к работе по данному направлению является организация и проведение элективных курсов, которые должны углублять и расширять изучение сложных тем по немецкому языку.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Администрациям образовательных организаций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Администрациям образовательных организаций рекомендуется провести анализ результатов ЕГЭ; обеспечить внедрение методических подходов дифференцированного обучения школьников на всех уровнях основного общего образования;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организовать повышение квалификации учителей, рекомендуемые программы: «Реализация требований обновленных ФГОС НОО, ФГОС ООО в работе учителя» </w:t>
      </w:r>
      <w:bookmarkStart w:id="1" w:name="_Hlk173952578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(ГАУ ДПО СО ИРО), </w:t>
      </w:r>
      <w:bookmarkEnd w:id="1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«Формирование универсальных учебных </w:t>
      </w: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действий на уроках русского языка, литературы и иностранного языка» (ГАУ ДПО СО ИРО), «Применение формирующего оценивания на современном уроке» (ГАУ ДПО СО ИРО), «Технологические и методические основы формирования читательской грамотности у обучающихся средней и основной школы» (ГАУ ДПО СО ИРО), «Методика обучения говорению в свете новых требований Единого государственного экзамена по иностранному языку» (СГСПУ);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в работе учителей ЭОР, технологии дистанционного обучения для организации дифференцированного образовательного процесса;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обеспечить индивидуальную работу с выпускниками, проявившими выдающиеся способности к иностранному языку с использованием </w:t>
      </w:r>
      <w:proofErr w:type="spellStart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тьюторской</w:t>
      </w:r>
      <w:proofErr w:type="spellEnd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поддержки, продолжить работу по подготовке учащихся старшей школы к участию в школьном и иных этапах всероссийской олимпиады школьников по предмету, научно-практических конференциях, конкурсах и т.п. всех уровней организации мероприятий.</w:t>
      </w:r>
    </w:p>
    <w:p w:rsidR="003A42D5" w:rsidRPr="003A42D5" w:rsidRDefault="003A42D5" w:rsidP="003A42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A42D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3A42D5" w:rsidRPr="003A42D5" w:rsidRDefault="003A42D5" w:rsidP="003A42D5">
      <w:pPr>
        <w:spacing w:before="100" w:beforeAutospacing="1"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ГАУ ДПО СО ИРО рекомендуется: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основе САО 2025 организовать обучение педагогов по программам дополнительного профессионального образования: «Реализация </w:t>
      </w:r>
      <w:proofErr w:type="gramStart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требований</w:t>
      </w:r>
      <w:proofErr w:type="gramEnd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обновленных ФГОС НОО, ФГОС ООО в работе учителя», «Формирование универсальных учебных действий на уроках русского языка, литературы и иностранного языка», «Применение формирующего оценивания на современном уроке», «Технологические и методические основы формирования читательской грамотности у обучающихся средней и основной школы»;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посещение уроков учителей немецкого языка с целью оказания адресной методической помощи.</w:t>
      </w:r>
    </w:p>
    <w:p w:rsidR="003A42D5" w:rsidRPr="003A42D5" w:rsidRDefault="003A42D5" w:rsidP="003A42D5">
      <w:pPr>
        <w:spacing w:before="100" w:beforeAutospacing="1"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Региональному учебно-методическому объединению рекомендуется: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регионального форума работников системы общего образования «Повышение качества образования: эффективные управленческие и педагогические практики» рассмотреть опыт организации учебного процесса обучающихся с низким уровнем мотивации на обучение, формы и приемы организации дифференцированного обучения на уроке и внеурочной деятельности, использование ЭОР для организации дифференцированного обучения, организации работы с высокомотивированными и одаренными обучающимися.</w:t>
      </w:r>
    </w:p>
    <w:p w:rsidR="003A42D5" w:rsidRPr="003A42D5" w:rsidRDefault="003A42D5" w:rsidP="003A42D5">
      <w:pPr>
        <w:spacing w:before="100" w:beforeAutospacing="1"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Ресурсным центрам, окружным учебно-методическим объединениям рекомендуется: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внедрение методических подходов дифференцированного обучения школьников на всех уровнях основного общего образования;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основе выявленного положительного опыта организовать проведение открытых уроков и других методических мероприятий для учителей образовательного округа;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организовать наставничество в рамках модели «учитель-учитель» по освоению компетенций организации дифференцированного обучения; 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проводить методические мероприятия по повышению качества преподавания предмета; 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посещение уроков учителей немецкого языка образовательного округа с целью оказания при необходимости адресной методической помощи.</w:t>
      </w:r>
    </w:p>
    <w:p w:rsidR="003A42D5" w:rsidRPr="003A42D5" w:rsidRDefault="003A42D5" w:rsidP="003A42D5">
      <w:pPr>
        <w:spacing w:before="100" w:beforeAutospacing="1"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Территориальным управлениям министерства образования Самарской области рекомендуется: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провести анализ результатов ЕГЭ 2025 года, обратив особое внимание на результаты выпускников, не набравших минимальное количество баллов по предмету, преодолевших минимальную границу с запасом в 1-2 балла и преодолевших с запасом в 1-2 балла границу, соответствующую высокому уровню подготовки (81-82 балла);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контроль за внедрением методических подходов дифференцированного обучения школьников на всех уровнях основного общего образования;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внеурочную деятельность обучающихся, в том числе с высокомотивированными и одаренными детьми в учреждениях дополнительного образования детей округа;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сетевое взаимодействие ОО, обеспечить закрепление наставников в рамках модели «учитель-учитель» по освоению компетенций организации дифференцированного обучения.</w:t>
      </w:r>
    </w:p>
    <w:p w:rsidR="003A42D5" w:rsidRPr="003A42D5" w:rsidRDefault="003A42D5" w:rsidP="003A42D5">
      <w:pPr>
        <w:keepNext/>
        <w:keepLines/>
        <w:numPr>
          <w:ilvl w:val="1"/>
          <w:numId w:val="2"/>
        </w:numPr>
        <w:spacing w:before="200" w:after="0" w:line="240" w:lineRule="auto"/>
        <w:ind w:left="0" w:firstLine="709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>Рекоменд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уемые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тем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ы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для обсуждения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/ обмена опытом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на методических объединениях учителей-предметников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, в том числе по трансляции эффективных педагогических практик ОО с наиболее высокими результатами </w:t>
      </w:r>
    </w:p>
    <w:p w:rsidR="003A42D5" w:rsidRPr="003A42D5" w:rsidRDefault="003A42D5" w:rsidP="003A42D5">
      <w:pPr>
        <w:spacing w:before="100" w:beforeAutospacing="1"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Рекомендуется организовать обсуждение на методических объединениях учителей иностранного языка:</w:t>
      </w:r>
    </w:p>
    <w:p w:rsidR="003A42D5" w:rsidRPr="003A42D5" w:rsidRDefault="003A42D5" w:rsidP="003A42D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анализ результатов ЕГЭ-2025, типичных ошибок и затруднений, средства повышения качества образования по предмету;</w:t>
      </w:r>
    </w:p>
    <w:p w:rsidR="003A42D5" w:rsidRPr="003A42D5" w:rsidRDefault="003A42D5" w:rsidP="003A42D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демоверсия измерительных материалов для ГИА 2026 года по программам СОО;</w:t>
      </w:r>
    </w:p>
    <w:p w:rsidR="003A42D5" w:rsidRPr="003A42D5" w:rsidRDefault="003A42D5" w:rsidP="003A42D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методы, приемы подготовки к выполнению заданий ЕГЭ, вызывающих наибольшие затруднения у учащихся: разделы «Чтение», «Грамматика и лексика»;</w:t>
      </w:r>
    </w:p>
    <w:p w:rsidR="003A42D5" w:rsidRPr="003A42D5" w:rsidRDefault="003A42D5" w:rsidP="003A42D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особенности обучения различным видам чтения; </w:t>
      </w:r>
    </w:p>
    <w:p w:rsidR="003A42D5" w:rsidRPr="003A42D5" w:rsidRDefault="003A42D5" w:rsidP="003A42D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Hlk173865409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особенности обучения грамматике и лексике в старшей школе в </w:t>
      </w:r>
      <w:proofErr w:type="spellStart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разноуровневых</w:t>
      </w:r>
      <w:proofErr w:type="spellEnd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группах</w:t>
      </w:r>
      <w:bookmarkEnd w:id="2"/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A42D5" w:rsidRPr="003A42D5" w:rsidRDefault="003A42D5" w:rsidP="003A42D5">
      <w:pPr>
        <w:keepNext/>
        <w:keepLines/>
        <w:numPr>
          <w:ilvl w:val="1"/>
          <w:numId w:val="2"/>
        </w:numPr>
        <w:spacing w:before="200" w:after="0" w:line="240" w:lineRule="auto"/>
        <w:ind w:left="0" w:firstLine="709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Рекомендуемые 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>направления повышения квалификации</w:t>
      </w: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работников образования </w:t>
      </w:r>
    </w:p>
    <w:p w:rsidR="003A42D5" w:rsidRPr="003A42D5" w:rsidRDefault="003A42D5" w:rsidP="003A42D5">
      <w:pPr>
        <w:spacing w:before="100" w:beforeAutospacing="1"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С целью организации методической поддержки учителей немецкого языка определены направления повышения квалификации учителей:</w:t>
      </w:r>
    </w:p>
    <w:p w:rsidR="003A42D5" w:rsidRPr="003A42D5" w:rsidRDefault="003A42D5" w:rsidP="003A42D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обучение видам речевой деятельности на уроке иностранного языка с использованием интерактивных образовательных технологий на уровне среднего общего образования; </w:t>
      </w:r>
    </w:p>
    <w:p w:rsidR="003A42D5" w:rsidRPr="003A42D5" w:rsidRDefault="003A42D5" w:rsidP="003A42D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эффективные технологии и методы подготовки к ЕГЭ по иностранному языку в школах с низкими результатами;</w:t>
      </w:r>
    </w:p>
    <w:p w:rsidR="003A42D5" w:rsidRPr="003A42D5" w:rsidRDefault="003A42D5" w:rsidP="003A42D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читательской грамотности.</w:t>
      </w:r>
    </w:p>
    <w:p w:rsidR="003A42D5" w:rsidRPr="003A42D5" w:rsidRDefault="003A42D5" w:rsidP="003A42D5">
      <w:pPr>
        <w:keepNext/>
        <w:keepLines/>
        <w:numPr>
          <w:ilvl w:val="1"/>
          <w:numId w:val="2"/>
        </w:numPr>
        <w:spacing w:before="200" w:after="0" w:line="240" w:lineRule="auto"/>
        <w:ind w:left="0" w:firstLine="709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3A42D5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Рекомендации по другим направлениям</w:t>
      </w:r>
    </w:p>
    <w:p w:rsidR="003A42D5" w:rsidRPr="003A42D5" w:rsidRDefault="003A42D5" w:rsidP="003A42D5">
      <w:pPr>
        <w:keepNext/>
        <w:keepLines/>
        <w:spacing w:before="200" w:after="0" w:line="360" w:lineRule="auto"/>
        <w:ind w:firstLine="709"/>
        <w:jc w:val="both"/>
        <w:outlineLvl w:val="2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3A42D5">
        <w:rPr>
          <w:rFonts w:ascii="Times New Roman" w:eastAsia="SimSun" w:hAnsi="Times New Roman" w:cs="Times New Roman"/>
          <w:sz w:val="28"/>
          <w:szCs w:val="28"/>
          <w:lang w:eastAsia="ru-RU"/>
        </w:rPr>
        <w:t>В целях увеличения количества обучающихся, изучающих немецкий язык, необходимо проводить работу с родителями о востребованности специалистов со знанием этого языка в различных сферах экономики и политики.</w:t>
      </w:r>
    </w:p>
    <w:p w:rsidR="003A42D5" w:rsidRPr="003A42D5" w:rsidRDefault="003A42D5" w:rsidP="003A42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3A42D5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bookmarkStart w:id="3" w:name="_GoBack"/>
      <w:bookmarkEnd w:id="3"/>
      <w:r w:rsidRPr="003A42D5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lastRenderedPageBreak/>
        <w:t>Специалисты, привлекаемые к подготовке методических рекомендаций на основе результатов ЕГЭ по учебному предмету</w:t>
      </w:r>
    </w:p>
    <w:tbl>
      <w:tblPr>
        <w:tblW w:w="145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7"/>
        <w:gridCol w:w="8251"/>
      </w:tblGrid>
      <w:tr w:rsidR="003A42D5" w:rsidRPr="003A42D5" w:rsidTr="00C81474">
        <w:trPr>
          <w:tblHeader/>
        </w:trPr>
        <w:tc>
          <w:tcPr>
            <w:tcW w:w="6267" w:type="dxa"/>
            <w:vAlign w:val="center"/>
          </w:tcPr>
          <w:p w:rsidR="003A42D5" w:rsidRPr="003A42D5" w:rsidRDefault="003A42D5" w:rsidP="003A42D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8251" w:type="dxa"/>
            <w:vAlign w:val="center"/>
          </w:tcPr>
          <w:p w:rsidR="003A42D5" w:rsidRPr="003A42D5" w:rsidRDefault="003A42D5" w:rsidP="003A42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Место работы, должность, ученая степень, ученое звание, принадлежность специалиста (к региональным организациям развития образования, к региональным организациям повышения квалификации работников образования, к региональной ПК по учебному предмету, пр.)</w:t>
            </w:r>
          </w:p>
        </w:tc>
      </w:tr>
      <w:tr w:rsidR="003A42D5" w:rsidRPr="003A42D5" w:rsidTr="00C81474">
        <w:trPr>
          <w:tblHeader/>
        </w:trPr>
        <w:tc>
          <w:tcPr>
            <w:tcW w:w="6267" w:type="dxa"/>
            <w:vAlign w:val="center"/>
          </w:tcPr>
          <w:p w:rsidR="003A42D5" w:rsidRPr="003A42D5" w:rsidRDefault="003A42D5" w:rsidP="003A42D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Минаев Игорь Николаевич</w:t>
            </w:r>
          </w:p>
        </w:tc>
        <w:tc>
          <w:tcPr>
            <w:tcW w:w="8251" w:type="dxa"/>
            <w:vAlign w:val="center"/>
          </w:tcPr>
          <w:p w:rsidR="003A42D5" w:rsidRPr="003A42D5" w:rsidRDefault="003A42D5" w:rsidP="003A42D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ГАУ ДПО СО ИРО, </w:t>
            </w:r>
            <w:proofErr w:type="spellStart"/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и.о</w:t>
            </w:r>
            <w:proofErr w:type="spellEnd"/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. ректора</w:t>
            </w:r>
          </w:p>
        </w:tc>
      </w:tr>
      <w:tr w:rsidR="003A42D5" w:rsidRPr="003A42D5" w:rsidTr="00C81474">
        <w:trPr>
          <w:trHeight w:val="381"/>
        </w:trPr>
        <w:tc>
          <w:tcPr>
            <w:tcW w:w="6267" w:type="dxa"/>
            <w:vAlign w:val="center"/>
          </w:tcPr>
          <w:p w:rsidR="003A42D5" w:rsidRPr="003A42D5" w:rsidRDefault="003A42D5" w:rsidP="003A42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Меднова</w:t>
            </w:r>
            <w:proofErr w:type="spellEnd"/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Светлана Тимофеевна</w:t>
            </w:r>
          </w:p>
        </w:tc>
        <w:tc>
          <w:tcPr>
            <w:tcW w:w="8251" w:type="dxa"/>
            <w:vAlign w:val="center"/>
          </w:tcPr>
          <w:p w:rsidR="003A42D5" w:rsidRPr="003A42D5" w:rsidRDefault="003A42D5" w:rsidP="003A42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2D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ГАУ ДПО СО ИРО, руководитель регионального УМО учителей иностранного языка, методист кафедры социально-гуманитарного образования</w:t>
            </w:r>
          </w:p>
        </w:tc>
      </w:tr>
    </w:tbl>
    <w:p w:rsidR="003A42D5" w:rsidRPr="003A42D5" w:rsidRDefault="003A42D5" w:rsidP="003A42D5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sectPr w:rsidR="003A42D5" w:rsidRPr="003A42D5" w:rsidSect="003A42D5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9A8" w:rsidRDefault="009E49A8" w:rsidP="003A42D5">
      <w:pPr>
        <w:spacing w:after="0" w:line="240" w:lineRule="auto"/>
      </w:pPr>
      <w:r>
        <w:separator/>
      </w:r>
    </w:p>
  </w:endnote>
  <w:endnote w:type="continuationSeparator" w:id="0">
    <w:p w:rsidR="009E49A8" w:rsidRDefault="009E49A8" w:rsidP="003A4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9A8" w:rsidRDefault="009E49A8" w:rsidP="003A42D5">
      <w:pPr>
        <w:spacing w:after="0" w:line="240" w:lineRule="auto"/>
      </w:pPr>
      <w:r>
        <w:separator/>
      </w:r>
    </w:p>
  </w:footnote>
  <w:footnote w:type="continuationSeparator" w:id="0">
    <w:p w:rsidR="009E49A8" w:rsidRDefault="009E49A8" w:rsidP="003A4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3141066"/>
      <w:docPartObj>
        <w:docPartGallery w:val="Page Numbers (Top of Page)"/>
        <w:docPartUnique/>
      </w:docPartObj>
    </w:sdtPr>
    <w:sdtContent>
      <w:p w:rsidR="003A42D5" w:rsidRDefault="003A42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3A42D5" w:rsidRDefault="003A42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47B5"/>
    <w:multiLevelType w:val="hybridMultilevel"/>
    <w:tmpl w:val="3AF8C41E"/>
    <w:lvl w:ilvl="0" w:tplc="4648AA32"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E6A00FA"/>
    <w:multiLevelType w:val="hybridMultilevel"/>
    <w:tmpl w:val="57F6CE58"/>
    <w:lvl w:ilvl="0" w:tplc="4648AA32"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5135C"/>
    <w:multiLevelType w:val="multilevel"/>
    <w:tmpl w:val="0696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3765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B0"/>
    <w:rsid w:val="003A42D5"/>
    <w:rsid w:val="005E12B0"/>
    <w:rsid w:val="009E49A8"/>
    <w:rsid w:val="00B0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F175F"/>
  <w15:chartTrackingRefBased/>
  <w15:docId w15:val="{E17B24E9-3F54-4063-B941-B0DA8F9C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2D5"/>
  </w:style>
  <w:style w:type="paragraph" w:styleId="a5">
    <w:name w:val="footer"/>
    <w:basedOn w:val="a"/>
    <w:link w:val="a6"/>
    <w:uiPriority w:val="99"/>
    <w:unhideWhenUsed/>
    <w:rsid w:val="003A4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8562C-FE14-4EE1-82F6-6989E1FE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1666</Words>
  <Characters>9498</Characters>
  <Application>Microsoft Office Word</Application>
  <DocSecurity>0</DocSecurity>
  <Lines>79</Lines>
  <Paragraphs>22</Paragraphs>
  <ScaleCrop>false</ScaleCrop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DEPO</cp:lastModifiedBy>
  <cp:revision>2</cp:revision>
  <dcterms:created xsi:type="dcterms:W3CDTF">2025-09-01T21:20:00Z</dcterms:created>
  <dcterms:modified xsi:type="dcterms:W3CDTF">2025-09-01T21:23:00Z</dcterms:modified>
</cp:coreProperties>
</file>